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вдруг нежданно стали гулки
          <w:br/>
          Шаги среди больших стволов!
          <w:br/>
          И в первый раз, во всей прогулке,
          <w:br/>
          Смолк смех и говор голосов.
          <w:br/>
          И вы, Алина, с робкой дрожью,
          <w:br/>
          Ко мне прижались в полумгле,
          <w:br/>
          И — как, не знаю, — но к подножью
          <w:br/>
          Сосны мы сели на земле.
          <w:br/>
          Ваш детский страх, ваш страх наивный
          <w:br/>
          Я успокаивал, шутя…
          <w:br/>
          А вечер, пламенный и дивный,
          <w:br/>
          Гас, иглы сосен золотя.
          <w:br/>
          Не потому ль, когда догнали
          <w:br/>
          Друзей мы у лесной реки,
          <w:br/>
          Заката отблеском сверкали
          <w:br/>
          У вас два пятнышка щеки?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2022-03-20T08:58:32+03:00</dcterms:created>
  <dcterms:modified xsi:type="dcterms:W3CDTF">2022-03-20T08:58:32+03:00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