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царств, ушедших в сумрак,
          <w:br/>
           Ни одного царя,-
          <w:br/>
           Ассирия!- рисунок
          <w:br/>
           Один запомнил я.
          <w:br/>
          <w:br/>
          Там злые ассирийцы
          <w:br/>
           При копьях и щитах
          <w:br/>
           Плывут вдоль всей страницы
          <w:br/>
           На бычьих пузырях.
          <w:br/>
          <w:br/>
          Так чудно плыть без лодки!
          <w:br/>
           И брызги не видны,
          <w:br/>
           И плоские бородки
          <w:br/>
           Касаются волны.
          <w:br/>
          <w:br/>
          Так весело со всеми
          <w:br/>
           Качаться на волне.
          <w:br/>
           «Эй, воин в остром шлеме,
          <w:br/>
           Не страшно на войне?
          <w:br/>
          <w:br/>
          Эй, воин в остром шлеме,
          <w:br/>
           Останешься на дне!»
          <w:br/>
           Но воин в остром шлеме
          <w:br/>
           Не отвечает мне.
          <w:br/>
          <w:br/>
          Совсем о них забуду,
          <w:br/>
           Бог весть в каком году
          <w:br/>
           Я в хламе рыться буду —
          <w:br/>
           Учебник тот найду
          <w:br/>
          <w:br/>
          В картонном переплете.
          <w:br/>
           И плеск услышу в нем.
          <w:br/>
           «Вы всё еще плывете?»-
          <w:br/>
           «Мы всё еще плывем!»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2022-04-21T21:25:04+03:00</dcterms:created>
  <dcterms:modified xsi:type="dcterms:W3CDTF">2022-04-21T21:25:04+03:00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