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Происшествие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каких нелепостей
          <w:br/>
           в мире только нет!
          <w:br/>
           Человек в троллейбусе
          <w:br/>
           ехал,
          <w:br/>
           средних лет.
          <w:br/>
          <w:br/>
          Горько так и пасмурно
          <w:br/>
           глядя сквозь очки,
          <w:br/>
           паспортную карточку
          <w:br/>
           рвал он
          <w:br/>
           на клочки.
          <w:br/>
          <w:br/>
          Улетали
          <w:br/>
           в стороны
          <w:br/>
           из окна
          <w:br/>
           назад
          <w:br/>
           женский рот разорванный,
          <w:br/>
           удивленный взгляд…
          <w:br/>
          <w:br/>
          Что ж такое сделано
          <w:br/>
           ею или им?
          <w:br/>
           Но какое дело нам,
          <w:br/>
           гражданам чужим?
          <w:br/>
          <w:br/>
          С нас ведь
          <w:br/>
           и не спросится,
          <w:br/>
           если даже он
          <w:br/>
           выскочит и бросится
          <w:br/>
           с горя
          <w:br/>
           под вагон.
          <w:br/>
          <w:br/>
          Дело это — личное.
          <w:br/>
           Хоть под колесо!
          <w:br/>
           Но как мне
          <w:br/>
           безразличное
          <w:br/>
           сохранить
          <w:br/>
           лицо?
          <w:br/>
          <w:br/>
          Что же мы колеблемся
          <w:br/>
           крикнуть ему:
          <w:br/>
           стой!
          <w:br/>
           Разве нам в троллейбусе
          <w:br/>
           кто-нибудь —
          <w:br/>
           не свой?!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2022-04-26T11:02:02+03:00</dcterms:created>
  <dcterms:modified xsi:type="dcterms:W3CDTF">2022-04-26T11:02:02+03:00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