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Пройдут все эти дни, вся жизнь совьется наша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Пройдут все эти дни, вся жизнь совьется наша,
          <w:br/>
          Как мимолетный сон, как цепь мгновенных снов.
          <w:br/>
          Останется едва немного вещих слов,
          <w:br/>
          И только ими жизнь оправдана вся наша,
          <w:br/>
          Отравами земли наполненная чаша,
          <w:br/>
          Кой-как слепленная из радужных кусков.
          <w:br/>
          Истлеют наши дни, вся жизнь совьется наша,
          <w:br/>
          Как ладан из кадил, как дым недолгих снов.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2022-03-20T13:43:24+03:00</dcterms:created>
  <dcterms:modified xsi:type="dcterms:W3CDTF">2022-03-20T13:43:24+03:00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