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Прокаженный рисунок тушью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Прокаженный молился. Дорога
          <w:br/>
          Извивалась по сдвинутым скалам;
          <w:br/>
          Недалеко чернела берлога;
          <w:br/>
          Были тучи стремительны; строго
          <w:br/>
          Ветер выл по кустам одичалым.
          <w:br/>
          Диссонанс величавых мелодий —
          <w:br/>
          Дальний топот врывался нежданно.
          <w:br/>
          Конь спешил, конь летел на свободе,
          <w:br/>
          Был ездок неподвижен и странно
          <w:br/>
          Улыбался земной непогоде.
          <w:br/>
          Вылетая к угрюмой берлоге,
          <w:br/>
          Шевельнулся мертвец, как в тревоге.
          <w:br/>
          Конь всхрапел, на дыбы приподнялся:
          <w:br/>
          В двух шагах перед ним на дороге
          <w:br/>
          Прокаженного труп улыбался.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2022-03-21T06:07:00+03:00</dcterms:created>
  <dcterms:modified xsi:type="dcterms:W3CDTF">2022-03-21T06:07:00+03:00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