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гул молвы прошел в народе,
          <w:br/>
          Весть родилась не в нашем роде -
          <w:br/>
          То древний глас, то свыше глас:
          <w:br/>
          "Четвертый век уж на исходе,-
          <w:br/>
          Свершится он - и грянет час!"
          <w:br/>
          <w:br/>
          И своды древние Софии,
          <w:br/>
          В возобновленной Византии,
          <w:br/>
          Вновь осенят Христов алтарь.
          <w:br/>
          Пади пред ним, о царь России,-
          <w:br/>
          И встань как всеславянский царь!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2021-11-11T13:17:48+03:00</dcterms:created>
  <dcterms:modified xsi:type="dcterms:W3CDTF">2021-11-11T13:17:48+03:00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