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Проснись,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дух любви, воспрянь! Пусть аппетит,
          <w:br/>
           Не притупляясь, вновь ко мне вернется:
          <w:br/>
           Ведь как бы ни был я сегодня сыт,
          <w:br/>
           Вовсю назавтра голод разовьется.
          <w:br/>
           Будь ты таким же! Нынче пусть твои
          <w:br/>
           Глаза слипаются от пресыщенья,
          <w:br/>
           Но завтра запылай, мой дух любви,
          <w:br/>
           Тупое одолей оцепененье!
          <w:br/>
           Подобный жар двум обрученным дан:
          <w:br/>
           Чрез океан друг другу тянут руки —
          <w:br/>
           Их разлучил притихший океан,
          <w:br/>
           Вещая встречу и конец разлуки.
          <w:br/>
           Разлука словно стужа, что зимой
          <w:br/>
           Готовится устроить летний 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2022-04-21T18:52:45+03:00</dcterms:created>
  <dcterms:modified xsi:type="dcterms:W3CDTF">2022-04-21T18:52:45+03:00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