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Простая песня, грусть простая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Простая песня, грусть простая,
          <w:br/>
           меж дальних веток блеск реки,
          <w:br/>
           жужжат так густо, пролетая,
          <w:br/>
           большие майские жуки.
          <w:br/>
          <w:br/>
          Закатов поздних несказанно
          <w:br/>
           люблю алеющую лень…
          <w:br/>
           Благоуханна и туманна,
          <w:br/>
           как вечер выцветший, сирень.
          <w:br/>
          <w:br/>
          Ночь осторожна, месяц скромен,
          <w:br/>
           проснулся филин, луг росист.
          <w:br/>
           Берёз прелестных четко-тёмен
          <w:br/>
           на светлом небе каждый лист.
          <w:br/>
          <w:br/>
          Как жемчуг в раковине алой,
          <w:br/>
           мелькает месяц вдалеке,
          <w:br/>
           и веет радостью бывалой
          <w:br/>
           девичья песня на реке.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2022-04-22T08:09:02+03:00</dcterms:created>
  <dcterms:modified xsi:type="dcterms:W3CDTF">2022-04-22T08:09:02+03:00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