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Прочь мысли все о том, что мало дал мне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 мысли все о том, что мало дал мне свет.
          <w:br/>
           И нужно ли бежать за наслажденьем вслед!
          <w:br/>
           Подай вина, саки! Скорей, ведь я не знаю,
          <w:br/>
           Успею ль, что вдохнул, я выдохнуть иль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2022-04-21T11:33:36+03:00</dcterms:created>
  <dcterms:modified xsi:type="dcterms:W3CDTF">2022-04-21T11:33:36+03:00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