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Пруд и капля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Заглохший осокой и весь, как паутиной,
          <w:br/>
           Подернутый зеленой тиной,
          <w:br/>
           Дремал ленивый пруд. В звездах лазурный свод;
          <w:br/>
           Но жалкий он слепец, не видит звезд мерцанья,
          <w:br/>
           Ни ласковой луны приветного сиянья.
          <w:br/>
           И долго было так, но вот
          <w:br/>
           Наскучил он сносить светил пренебреженье;
          <w:br/>
           И, потеряв последнее терпенье,
          <w:br/>
           Языком вод заговорил,
          <w:br/>
           И близкую свою соседку он спросил —
          <w:br/>
           Соседку капельку, что на листок упала
          <w:br/>
           И ясной звездочкой, качаяся, сверкала:
          <w:br/>
           «Что за счастливица ты, капелька, у нас?
          <w:br/>
           Так светишь, так блестишь, ну словно как алмаз!
          <w:br/>
           Тебе и солнце угождает:
          <w:br/>
           Вот, сжавшись всё, в тебе, как в зеркале, сияет!
          <w:br/>
           По солнцу ль зеркало! — Я сажен пять в длину,
          <w:br/>
           Да три, а может быть и больше, в ширину;
          <w:br/>
           Однако ж всё во мне не видны горни своды;
          <w:br/>
           И хоть бы раз луна в мои взглянула воды!
          <w:br/>
           Скажи, пожалуйста, любимица светил,
          <w:br/>
           За что же я им так немил?»
          <w:br/>
           А капелька в ответ: «Давно я это вижу,
          <w:br/>
           Сказала б, да боюсь: я, может быть, обижу!» —
          <w:br/>
           «О нет!» — «Так слушай же: причина тут проста
          <w:br/>
           Ты засорен — а я чиста!»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2022-04-21T21:55:02+03:00</dcterms:created>
  <dcterms:modified xsi:type="dcterms:W3CDTF">2022-04-21T21:55:02+03:00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