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я порою от спирта вымок..."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я порою от спирта вымок,
          <w:br/>
          Пусть сердце слабеет, тускнеют очи,
          <w:br/>
          Но, Гурвич! взглянувши на этот снимок,
          <w:br/>
          Ты вспомни меня и «Бакинский рабочий».
          <w:br/>
          <w:br/>
          Не знаю, мой праздник иль худший день их,
          <w:br/>
          Мы часто друг друга по-сучьи лаем,
          <w:br/>
          Но если бы Фришберг давал нам денег,
          <w:br/>
          Тогда бы газета была нам раем.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2021-11-10T20:32:15+03:00</dcterms:created>
  <dcterms:modified xsi:type="dcterms:W3CDTF">2021-11-10T20:32:15+03:00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