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Темно. И снег неслышно реет.
          <w:br/>
          Я здесь в лесу брожу давно
          <w:br/>
          И вижу: сумрачно желтеет
          <w:br/>
          Сквозь сосны стройное окно.
          <w:br/>
          <w:br/>
          Как подойду — покой нарушу?
          <w:br/>
          Как постучу — встревожу сон?
          <w:br/>
          И глубоко пугает душу
          <w:br/>
          Глухой покой со всех сторон.
          <w:br/>
          <w:br/>
          Мне страшен лес, седой и пышный,
          <w:br/>
          Волшебно-странный мой ночлег.
          <w:br/>
          И этот легкий и неслышный,
          <w:br/>
          Какой-то мягкий, теплый снег…
          <w:br/>
          <w:br/>
          Окно погасло безотрадно
          <w:br/>
          Невдалеке передо мной.
          <w:br/>
          А я теперь пошел бы жадно
          <w:br/>
          На свет, и негу, и покой!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2022-03-19T04:29:10+03:00</dcterms:created>
  <dcterms:modified xsi:type="dcterms:W3CDTF">2022-03-19T04:29:10+03:00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