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ночам, во мгле лазурной,
          <w:br/>
           вспоминаю жизнь мою;
          <w:br/>
           поцелуев мед пурпурный
          <w:br/>
           в сотах памяти таю.
          <w:br/>
          <w:br/>
          На заре, в тени росистой,
          <w:br/>
           о грядущем сны мои,
          <w:br/>
           о цветах — в траве душистой
          <w:br/>
           по краям путей любви.
          <w:br/>
          <w:br/>
          А уж в полдень полновластный
          <w:br/>
           в ту весеннюю страну
          <w:br/>
           прилечу пчелою красной
          <w:br/>
           и к твоим устам прильну!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2022-04-22T19:52:14+03:00</dcterms:created>
  <dcterms:modified xsi:type="dcterms:W3CDTF">2022-04-22T19:52:14+03:00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