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полночь такая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полночь такая — от Бога?
          <w:br/>
           В путь какой ухожу я одна?
          <w:br/>
           Будто кошка перебежала дорогу,
          <w:br/>
           Надо мной пролетела луна.
          <w:br/>
          <w:br/>
          В ночь такую надежнее петли,
          <w:br/>
           Яды жгучей, быстрее курки.
          <w:br/>
           Я не знаю — мне зарыдать ли, запеть ли
          <w:br/>
           От моей неизбывной тоски…
          <w:br/>
          <w:br/>
          Там, над домом с певучею дверцей,
          <w:br/>
           Тот же голос поет ветровой,
          <w:br/>
           Но ведь не к кому полететь тебе, сердце,
          <w:br/>
           Под октябрьской летучей луной!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2022-04-22T15:28:10+03:00</dcterms:created>
  <dcterms:modified xsi:type="dcterms:W3CDTF">2022-04-22T15:28:10+03:00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