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 сердце делит пополам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тебе хвалу я воспою,
          <w:br/>
           Когда с тобой одно мы существо?
          <w:br/>
           Нельзя же славить красоту свою,
          <w:br/>
           Нельзя хвалить себя же самого.
          <w:br/>
          <w:br/>
          Затем-то мы и существуем врозь,
          <w:br/>
           Чтоб оценил я прелесть красоты
          <w:br/>
           И чтоб тебе услышать довелось
          <w:br/>
           Хвалу, которой стоишь только ты.
          <w:br/>
          <w:br/>
          Разлука тяжела нам, как недуг,
          <w:br/>
           Но временами одинокий путь
          <w:br/>
           Счастливейшим мечтам дает досуг
          <w:br/>
           И позволяет время обмануть.
          <w:br/>
          <w:br/>
          Разлука сердце делит пополам,
          <w:br/>
           Чтоб славить друга легче было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2022-04-21T18:33:17+03:00</dcterms:created>
  <dcterms:modified xsi:type="dcterms:W3CDTF">2022-04-21T18:33:17+03:00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