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Распростясь с пустой тревогой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Распростясь с пустой тревогой,
          <w:br/>
           палку толстую возьми
          <w:br/>
           и шагай большой дорогой
          <w:br/>
           вместе с добрыми людьми.
          <w:br/>
          <w:br/>
          По холмам страны родимой
          <w:br/>
           вместе с добрыми людьми,
          <w:br/>
           без тревоги нелюдимой,
          <w:br/>
           без сомнений, черт возьми.
          <w:br/>
          <w:br/>
          Километр за километром,
          <w:br/>
           ми-ре-до и до-ре-ми,
          <w:br/>
           вместе с солнцем, вместе с ветром,
          <w:br/>
           вместе с добрыми людьми.
          <w:br/>
          <w:br/>
          <em>(Из рассказа «Облако, озеро, башня»)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2022-04-22T19:54:15+03:00</dcterms:created>
  <dcterms:modified xsi:type="dcterms:W3CDTF">2022-04-22T19:54:15+03:00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