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 текла как дождь, лежащий на боку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текла как дождь, лежащий на боку,
          <w:br/>
           А дождик шел, как речка в вертикали,
          <w:br/>
           И мост подныривал подобно поплавку,
          <w:br/>
           Когда струи по нем перетекали.
          <w:br/>
          <w:br/>
          Казалось: из руки выскальзывает меч;
          <w:br/>
           Волна то прятала настил, то обнажала…
          <w:br/>
           Дождь высказался, смолк, но дождевую речь
          <w:br/>
           Всю ночь река вела и продолжала.
          <w:br/>
          <w:br/>
          Пойти проведать ночь? Лопух водой налит.
          <w:br/>
           Во мгле не разглядишь, но тронешь и припомнишь
          <w:br/>
           В зубцах и в капельках зелено-синий лист —
          <w:br/>
           Прикушенно-алеющий шиповник…
          <w:br/>
          <w:br/>
          Сад свищет свежестью, как нитка в полотне,
          <w:br/>
           Сирень ноздрится в шахматных деленьях,
          <w:br/>
           Жасмин белеется в мучнистой полутьме
          <w:br/>
           Из-под сырых расплывчатых деревьев.
          <w:br/>
          <w:br/>
          Сойду к реке: не захлебнулся ль мост?
          <w:br/>
           Деревья пререкаются во мраке,
          <w:br/>
           Тьмы черных листьев трутся между звезд,
          <w:br/>
           Как толпы человечков из бумаги.
          <w:br/>
          <w:br/>
          Из черной же. Высоко в темноте.
          <w:br/>
           Они гарцуют, пляшут, шьют, дерутся,
          <w:br/>
           Пьют, валятся с коней… Но в близости к воде
          <w:br/>
           Расступятся, как карты разберутся.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2022-04-21T20:52:02+03:00</dcterms:created>
  <dcterms:modified xsi:type="dcterms:W3CDTF">2022-04-21T20:52:02+03:00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