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Ровно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сегодня праздник,
          <w:br/>
           Я цветы поставлю в вазу,
          <w:br/>
           Я оденусь в дорогое
          <w:br/>
           И налью себе вина.
          <w:br/>
           У меня сегодня праздник –
          <w:br/>
           Ровно год, как мы расстались,
          <w:br/>
           Ровно год, как ты с другою,
          <w:br/>
           Ровно год, как я одна.
          <w:br/>
          <w:br/>
          Я сегодня отмечаю
          <w:br/>
           Праздник грусти и печали.
          <w:br/>
           За безрадостную дату
          <w:br/>
           Выпью я бокал до дна.
          <w:br/>
           Год, как слушаю ночами
          <w:br/>
           Телефонное молчанье,
          <w:br/>
           Год, как нету виноватых,
          <w:br/>
           Может, только я одна.
          <w:br/>
          <w:br/>
          Знаешь, я живу отлично,
          <w:br/>
           Всё нормально в жизни личной,
          <w:br/>
           И нисколько не жалею,
          <w:br/>
           Что не я твоя жена.
          <w:br/>
           У меня свои заботы –
          <w:br/>
           Плачу только по субботам,
          <w:br/>
           И ещё по воскресеньям,
          <w:br/>
           И еще… когда одна…
          <w:br/>
          <w:br/>
          У меня другого нет,
          <w:br/>
           Ты один в окошке свет,
          <w:br/>
           Ровно год, как мы расстались,
          <w:br/>
           Долгим был, как тыща лет!!!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2022-04-23T05:12:32+03:00</dcterms:created>
  <dcterms:modified xsi:type="dcterms:W3CDTF">2022-04-23T05:12:32+03:00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