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 слышит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Родина слышит,
          <w:br/>
           Родина знает,
          <w:br/>
           Где в облаках ее сын пролетает.
          <w:br/>
           С дружеской лаской, нежной любовью
          <w:br/>
           Алыми звездами башен московских,
          <w:br/>
           Башен кремлевских,
          <w:br/>
           Смотрит она за тобою.
          <w:br/>
          <w:br/>
          Родина слышит,
          <w:br/>
           Родина знает,
          <w:br/>
           Как нелегко ее сын побеждает,
          <w:br/>
           Но не сдается, правый и смелый!
          <w:br/>
           Всею судьбой своей ты утверждаешь,
          <w:br/>
           Ты защищаешь
          <w:br/>
           Мира великое дело.
          <w:br/>
          <w:br/>
          Родина слышит,
          <w:br/>
           Родина знает,
          <w:br/>
           Что ее сын на дороге встречает,
          <w:br/>
           Как ты сквозь тучи путь пробиваешь.
          <w:br/>
           Сколько бы черная буря ни злилась,
          <w:br/>
           Что б ни случилось,
          <w:br/>
           Будь непреклонным, товарищ!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2022-04-21T21:58:16+03:00</dcterms:created>
  <dcterms:modified xsi:type="dcterms:W3CDTF">2022-04-21T21:58:16+03:00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