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(Тебя любил я страстно, нежно)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любил я страстно, нежно,
          <w:br/>
          Тебя я на руках носил,
          <w:br/>
          И мнится мне все безмятежно,
          <w:br/>
          Как страстно я тебя любил.
          <w:br/>
          Бывало, ты лишь слово молвишь,
          <w:br/>
          Как раб, стою перед тобой,
          <w:br/>
          И только ты «люблю» промолвишь,
          <w:br/>
          Тебе шепчу я тихо: «Твой»…
          <w:br/>
          Но не всегда ведь наслаждаться
          <w:br/>
          Любовью чистой и святой;
          <w:br/>
          Судьбе угодно насмехаться, —
          <w:br/>
          И вот ты сделалась больной.
          <w:br/>
          Тебя болезнь совсем убила,
          <w:br/>
          Недолго жить уже тебе,
          <w:br/>
          И шепчешь ты: «Близка могила»,
          <w:br/>
          И говоришь: «Прости же мне»…
          <w:br/>
          Сойвола на реке Суде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2022-03-22T09:15:13+03:00</dcterms:created>
  <dcterms:modified xsi:type="dcterms:W3CDTF">2022-03-22T09:15:13+03:00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