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нравится тебе моя любовь,
          <w:br/>
          печаль моя с цветами в стороне,
          <w:br/>
          как нравится оказываться вновь
          <w:br/>
          с любовью на войне, как на войне.
          <w:br/>
          Как нравится писать мне об одном,
          <w:br/>
          входить в свой дом как славно одному,
          <w:br/>
          как нравится мне громко плакать днем,
          <w:br/>
          кричать по телефону твоему:
          <w:br/>
          — Как нравится тебе моя любовь,
          <w:br/>
          как в сторону я снова отхожу,
          <w:br/>
          как нравится печаль моя и боль
          <w:br/>
          всех дней моих, покуда я дышу.
          <w:br/>
          Так что еще, так что мне целовать,
          <w:br/>
          как одному на свете танцевать,
          <w:br/>
          как хорошо плясать тебе уже,
          <w:br/>
          покуда слезы плещутся в душе.
          <w:br/>
          Всё мальчиком по жизни, всё юнцом,
          <w:br/>
          с разбитым жизнерадостным лицом,
          <w:br/>
          ты кружишься сквозь лучшие года,
          <w:br/>
          в руке платочек, надпись «никогда».
          <w:br/>
          И жизнь, как смерть, случайна и легка,
          <w:br/>
          так выбери одно наверняка,
          <w:br/>
          так выбери с чем жизнь свою сравнить,
          <w:br/>
          так выбери, где голову склонить.
          <w:br/>
          Всё мальчиком по жизни, о любовь,
          <w:br/>
          без устали, без устали пляши,
          <w:br/>
          по комнатам расплескивая вновь,
          <w:br/>
          расплескивая боль своей души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2022-03-17T21:39:20+03:00</dcterms:created>
  <dcterms:modified xsi:type="dcterms:W3CDTF">2022-03-17T21:39:20+03:00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