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Рондели (О Мирре грезит Вандэлин)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Мирре грезит Вандэлин,
          <w:br/>
          О Вандэлине грезит Мирра.
          <w:br/>
          Она властительница мира,
          <w:br/>
          И он — вселенной властелин.
          <w:br/>
          Люблю я в замке меж долин
          <w:br/>
          Внимать душою, полной мира,
          <w:br/>
          Как Миррой грезит Вандэлин,
          <w:br/>
          Как Вандэлином грезит Мирра,
          <w:br/>
          Под стрекотанье мандолин
          <w:br/>
          Дрожит моя больная лира,
          <w:br/>
          Что Мирры нет, что в мире сиро
          <w:br/>
          И что — всегда, всегда один —
          <w:br/>
          Грустит о Мирре Вандэлин.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2022-03-22T09:15:44+03:00</dcterms:created>
  <dcterms:modified xsi:type="dcterms:W3CDTF">2022-03-22T09:15:44+03:00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