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Рондо XXI (Далеко-далеко, там за скалами сизыми)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Далеко-далеко, там за скалами сизыми,
          <w:br/>
          Где веет пустынями неверный сирокко,
          <w:br/>
          Сменяясь цветочными и грезными бризами,
          <w:br/>
          Далёко-далёко,
          <w:br/>
          Ильферна, бесплотная царица востока,
          <w:br/>
          Ласкает взор путника восходными ризами,
          <w:br/>
          Слух арфой, вкус — негой бананного сока…
          <w:br/>
          Потом испаряется, опутав капризами
          <w:br/>
          Случайного странника, и он одиноко
          <w:br/>
          Тоскует над брошенными ею ирисами, —
          <w:br/>
          Далёко-далёко!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2022-03-22T09:16:29+03:00</dcterms:created>
  <dcterms:modified xsi:type="dcterms:W3CDTF">2022-03-22T09:16:29+03:00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