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Рондо XX (Пока не поздно, дай же мне ответ)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Пока не поздно, дай же мне ответ,
          <w:br/>
          Молю тебя униженно и слезно,
          <w:br/>
          Далекая, смотрящая мимозно:
          <w:br/>
          Да или нет?
          <w:br/>
          Поэзно «да», а «нет» — оно так прозно!
          <w:br/>
          Слиянные мечты, но бьются розно
          <w:br/>
          У нас сердца: тускнеет в небе свет…
          <w:br/>
          О, дай мне отзвук, отзнак, свой привет,
          <w:br/>
          Пока не поздно.
          <w:br/>
          Ты вдалеке. Жизнь превратилась в бред.
          <w:br/>
          И молния, и гром грохочет грозно.
          <w:br/>
          И так давно. И так десятки лет.
          <w:br/>
          Ты вдалеке, но ты со мною грезно.
          <w:br/>
          Дай отклик мне, пока я не скелет,
          <w:br/>
          Пока не поздно!..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2022-03-22T09:16:25+03:00</dcterms:created>
  <dcterms:modified xsi:type="dcterms:W3CDTF">2022-03-22T09:16:25+03:00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