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(Ах, зачем меня)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зачем меня
          <w:br/>
           Силой выдали
          <w:br/>
           За немилова —
          <w:br/>
           Мужа старова.
          <w:br/>
          <w:br/>
          Небось весело
          <w:br/>
           Теперь матушке
          <w:br/>
           Утирать мои
          <w:br/>
           Слезы горькие;
          <w:br/>
          <w:br/>
          Небось весело
          <w:br/>
           Глядеть батюшке
          <w:br/>
           На житье-бытье
          <w:br/>
           Горемышное!
          <w:br/>
          <w:br/>
          Небось сердце в них
          <w:br/>
           Разрывается,
          <w:br/>
           Как приду одна
          <w:br/>
           На великий день;
          <w:br/>
          <w:br/>
          От дружка дары
          <w:br/>
           Принесу с собой:
          <w:br/>
           На лице — печаль,
          <w:br/>
           На душе — тоску.
          <w:br/>
          <w:br/>
          Поздно, родные,
          <w:br/>
           Обвинять судьбу,
          <w:br/>
           Ворожить, гадать,
          <w:br/>
           Сулить радости!
          <w:br/>
          <w:br/>
          Пусть из-за моря
          <w:br/>
           Корабли плывут;
          <w:br/>
           Пущай золото
          <w:br/>
           На пол сыпется;
          <w:br/>
          <w:br/>
          Не расти траве
          <w:br/>
           После осени;
          <w:br/>
           Не цвести цветам
          <w:br/>
           Зимой по снегу!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2022-04-22T13:34:09+03:00</dcterms:created>
  <dcterms:modified xsi:type="dcterms:W3CDTF">2022-04-22T13:34:09+03:00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