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(Так и рвется душа)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и рвется душа
          <w:br/>
           Из груди молодой!
          <w:br/>
           Хочет воли она,
          <w:br/>
           Просит жизни другой!
          <w:br/>
          <w:br/>
          То ли дело — вдвоем
          <w:br/>
           Над рекою сидеть,
          <w:br/>
           На зеленую степь,
          <w:br/>
           На цветочки глядеть!
          <w:br/>
          <w:br/>
          То ли дело — вдвоем
          <w:br/>
           Зимню ночь коротать,
          <w:br/>
           Друга жаркой рукой
          <w:br/>
           Ко груди прижимать;
          <w:br/>
          <w:br/>
          Поутру, на заре,
          <w:br/>
           Обнимать-провожать,
          <w:br/>
           Вечерком у ворот
          <w:br/>
           Его вновь поджидать!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2022-04-21T16:03:35+03:00</dcterms:created>
  <dcterms:modified xsi:type="dcterms:W3CDTF">2022-04-21T16:03:35+03:00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