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плачешь, печальный прозрачный ручей?
          <w:br/>
          Пусть ты скован цепями суровой зимы,
          <w:br/>
          Скоро вспыхнет весна, запоешь ты звончей,
          <w:br/>
          На заре, под покровом немой полутьмы.
          <w:br/>
          <w:br/>
          И свободный от мертвых бездушных оков,
          <w:br/>
          Ты блеснешь и плеснешь изумрудной волной,
          <w:br/>
          И на твой жизнерадостный сладостный зов
          <w:br/>
          Вольный отклик послышится в чаще лесной.
          <w:br/>
          <w:br/>
          И, под шелест листка, ветерка поцелуй
          <w:br/>
          Заволнует твою белоснежную грудь,
          <w:br/>
          И застенчивым лилиям в зеркало струй
          <w:br/>
          На себя будет любо украдкой взглянуть.
          <w:br/>
          <w:br/>
          Вся земля оживится под лаской лучей,
          <w:br/>
          И бесследно растают оковы зимы.
          <w:br/>
          Что ж ты плачешь, скорбящий звенящий ручей,
          <w:br/>
          Что ж ты рвешься так страстна из темной тюрьмы?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2022-03-19T11:08:49+03:00</dcterms:created>
  <dcterms:modified xsi:type="dcterms:W3CDTF">2022-03-19T11:08:49+03:00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