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Рыболову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Выйди, Витя, на озера
          <w:br/>
           И метни крючки под лед.
          <w:br/>
           Ты себя утешишь скоро,
          <w:br/>
           Если рыбка заклюет!
          <w:br/>
          <w:br/>
          Белый снег блестит так ярко,
          <w:br/>
           Очевидно, неспроста:
          <w:br/>
           Колоссальная рыбалка —
          <w:br/>
           Окуневые места.
          <w:br/>
           Вот и все — конец стиху:
          <w:br/>
           Улови себе уху!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2022-04-22T16:54:20+03:00</dcterms:created>
  <dcterms:modified xsi:type="dcterms:W3CDTF">2022-04-22T16:54:20+03:00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