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Рыжик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 тихонько увядает,
          <w:br/>
          Выцветает, облетает,
          <w:br/>
          Мокнет, сохнет… Но постой!
          <w:br/>
          В ельнике средь старых шишек
          <w:br/>
          Жёлтым соком брызжет рыжик.
          <w:br/>
          В этот лес полупустой
          <w:br/>
          Новичок молчком явился.
          <w:br/>
          Здесь он жизни удивился,
          <w:br/>
          Здесь он счастлив, здесь он свой.
          <w:br/>
          Свежий, крепкий и живой.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2022-03-19T07:44:16+03:00</dcterms:created>
  <dcterms:modified xsi:type="dcterms:W3CDTF">2022-03-19T07:44:16+03:00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