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тобой нас часто разлучают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тобой нас часто разлучают
          <w:br/>
           Друзья, знакомые, родня…
          <w:br/>
           Но я люблю, когда нечаянно
          <w:br/>
           Среди веселья иль молчания
          <w:br/>
           Ты вдруг посмотришь на меня.
          <w:br/>
           И не промолвив даже слова,
          <w:br/>
           Мне скажешь все,
          <w:br/>
           О чем молчишь.
          <w:br/>
           Посмотришь, —
          <w:br/>
           На свиданье словно,
          <w:br/>
           Ко мне, как прежде
          <w:br/>
           Прибежишь.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2022-04-22T20:21:56+03:00</dcterms:created>
  <dcterms:modified xsi:type="dcterms:W3CDTF">2022-04-22T20:21:56+03:00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