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должны поэту сниться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Стихи должны поэту сниться
          <w:br/>
           по сотне памятных примет.
          <w:br/>
           Как пешеходу в зной — криница,
          <w:br/>
           глухому — утренняя птица,
          <w:br/>
           слепому — утренний рассвет.
          <w:br/>
          <w:br/>
          Но ты прослыть поэтом вправе,
          <w:br/>
           когда при свете дня и впрямь
          <w:br/>
           поверит мир, как явной яви,
          <w:br/>
           во сне явившимся стихам.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2022-04-21T18:45:36+03:00</dcterms:created>
  <dcterms:modified xsi:type="dcterms:W3CDTF">2022-04-21T18:45:36+03:00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