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 вечной жизни лицезренье Бога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 вечной жизни — лицезренье Бога,
          <w:br/>
           Не пожелаешь никаких прикрас,
          <w:br/>
           Так счастлив я, Мадонна, видя вас,
          <w:br/>
           При том, что жизнь — лишь краткая дорога.
          <w:br/>
          <w:br/>
          Как никогда, прекрасны вы, коль строго,
          <w:br/>
           Коль беспристрастно судит этот глаз.
          <w:br/>
           Как сладок моего блаженства час,
          <w:br/>
           В сравненье с коим и мечта убога.
          <w:br/>
          <w:br/>
          Он пролетит — и это не беда.
          <w:br/>
           Чего желать? Кого-то кормят звуки,
          <w:br/>
           Кого — растений сладкий аромат,
          <w:br/>
          <w:br/>
          Кого живит огонь, кого — вода,
          <w:br/>
           А мне от них ни радости, ни муки,
          <w:br/>
           Мне образ ваш дороже всех услад.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2022-04-21T13:17:30+03:00</dcterms:created>
  <dcterms:modified xsi:type="dcterms:W3CDTF">2022-04-21T13:17:30+03:00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