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Светил нам день, будя огонь в крови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Светил нам день, будя огонь в крови…
          <w:br/>
          Прекрасная, восторгов ты искала
          <w:br/>
          И о своей несбыточной любви
          <w:br/>
          Младенчески мне тайны поверяла.
          <w:br/>
          <w:br/>
          Как мог, слепец, я не видать тогда,
          <w:br/>
          Что жизни ночь над нами лишь сгустится,
          <w:br/>
          Твоя душа, красы твоей звезда,
          <w:br/>
          Передо мной, умчавшись, загорится,
          <w:br/>
          <w:br/>
          И, разлучась навеки, мы поймем,
          <w:br/>
          Что счастья взрыв мы промолчали оба
          <w:br/>
          И что вздыхать обоим нам по нем,
          <w:br/>
          Хоть будем врознь стоять у двери гроба.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2022-03-17T20:48:14+03:00</dcterms:created>
  <dcterms:modified xsi:type="dcterms:W3CDTF">2022-03-17T20:48:14+03:00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