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Свита Диониса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Пелопоннесе лучше всех ваятелей Дамон.
          <w:br/>
           Искусным резцом на мраморе паросском он
          <w:br/>
           вырезает теперь Диониса, сопутствуемого свитой.
          <w:br/>
           Бог шествует впереди. Чело плющом увито,
          <w:br/>
           могучей поступью во славе он грядет.
          <w:br/>
           Вслед — Чистое Вино. Бок о бок с Вином бредет,
          <w:br/>
           шатаясь, Опьянение, и пьяных
          <w:br/>
           поит Сатиров из амфор благоуханных.
          <w:br/>
           За ними — Сладкий Хмель, таящийся в вине,
          <w:br/>
           полузакрыв глаза, плетется в полусне. 
          <w:br/>
          <w:br/>
          В конце процессии — хор. Чуть тянутся рядком
          <w:br/>
           Песнь, Стройный Глас и бог веселых шествий Ком —
          <w:br/>
           светильник празднеств он неугасимый охраняет.
          <w:br/>
           А сзади скромный Обряд идущих догоняет.
          <w:br/>
           Таков Дамонов труд. И во время работы
          <w:br/>
           его непраздный ум уже ведет подсчеты:
          <w:br/>
           царь Сиракуз ему заплатит в этот раз
          <w:br/>
           не меньше трех талантов за такой заказ.
          <w:br/>
           Когда их с накопленным он сложит серебром,
          <w:br/>
           неплохо можно будет жить с таким добром.
          <w:br/>
           Делами государства займется он — ура! —
          <w:br/>
           ждет слов его совет, ждет слов его агора.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2022-04-22T06:07:32+03:00</dcterms:created>
  <dcterms:modified xsi:type="dcterms:W3CDTF">2022-04-22T06:07:32+03:00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