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видим: Свобода, свобода
          <w:br/>
           Как райская птица светла,
          <w:br/>
           Ясней огневого восхода
          <w:br/>
           Ее золотые крыла!
          <w:br/>
           Мы слышим пасхальное пенье,
          <w:br/>
           Блаженное пенье весны,
          <w:br/>
           Довольно тоски и терпенья,
          <w:br/>
           Сбывайтесь, чудесные сны!
          <w:br/>
           О, люди, дышите и верьте
          <w:br/>
           Славнейшей из пламенных слав:
          <w:br/>
           Христу, победившему смерти,
          <w:br/>
           Их черную силу поправ!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2022-04-22T22:10:54+03:00</dcterms:created>
  <dcterms:modified xsi:type="dcterms:W3CDTF">2022-04-22T22:10:54+03:00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