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Родина мать! по равнинам твоим
          <w:br/>
          Я не езжал еще с чувством таким!
          <w:br/>
          <w:br/>
          Вижу дитя на руках у родимой,
          <w:br/>
          Сердце волнуется думой любимой:
          <w:br/>
          <w:br/>
          В добрую пору дитя родилось,
          <w:br/>
          Милостив бог! не узнаешь ты слез!
          <w:br/>
          <w:br/>
          С детства никем не запуган, свободен,
          <w:br/>
          Выберешь дело, к которому годен;
          <w:br/>
          <w:br/>
          Хочешь - останешься век мужиком,
          <w:br/>
          Сможешь - под небо взовьешься орлом!
          <w:br/>
          <w:br/>
          В этих фантазиях много ошибок:
          <w:br/>
          Ум человеческий тонок и гибок,
          <w:br/>
          <w:br/>
          Знаю, на место сетей крепостных
          <w:br/>
          Люди придумали много иных,
          <w:br/>
          <w:br/>
          Так!.. но распутать их легче народу.
          <w:br/>
          Муза! с надеждой приветствуй свободу!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2021-11-10T11:06:45+03:00</dcterms:created>
  <dcterms:modified xsi:type="dcterms:W3CDTF">2021-11-10T11:06:45+03:00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