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"Свои обиды каждый человек..."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Свои обиды каждый человек -
          <w:br/>
          Проходит время - и забывает,
          <w:br/>
          А моя печаль - как вечный снег,-
          <w:br/>
          Не тает, не тает.
          <w:br/>
          <w:br/>
          Не тает она и летом
          <w:br/>
          В полуденный зной,-
          <w:br/>
          И знаю я: печаль-тоску мне эту
          <w:br/>
          Век носить с собой.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2021-11-10T09:47:27+03:00</dcterms:created>
  <dcterms:modified xsi:type="dcterms:W3CDTF">2021-11-10T09:47:27+03:00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