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Отчетливость больницы
          <w:br/>
           В сентябрьской тишине.
          <w:br/>
           Чахоточные лица
          <w:br/>
           Горят на полотне.
          <w:br/>
          <w:br/>
          Сиделка сердобольно
          <w:br/>
           Склонилась, хлопоча;
          <w:br/>
           И верится невольно
          <w:br/>
           В небесного врача.
          <w:br/>
          <w:br/>
          Он, в белом балахоне,
          <w:br/>
           Пошепчется с сестрой,—
          <w:br/>
           На чистом небосклоне
          <w:br/>
           Исчезнет за горой.
          <w:br/>
          <w:br/>
          Всё медленно остынет
          <w:br/>
           До первых снежных пург,—
          <w:br/>
           Как жар недужный вынет
          <w:br/>
           Из бредных лоз хирург.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2022-04-22T20:49:36+03:00</dcterms:created>
  <dcterms:modified xsi:type="dcterms:W3CDTF">2022-04-22T20:49:36+03:00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