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этот серый день и нежен, и отраден!
          <w:br/>
           К нам, детям страждущим своим, как мать, полна
          <w:br/>
           Природа жалостью. И ветерок прохладен,
          <w:br/>
           И все смиренная объемлет тишина.
          <w:br/>
           Как благодарен я и как доволен малым!
          <w:br/>
           Не надо солнца нам: милей, чем яркий луч,
          <w:br/>
           Уютный полумрак – очам моим усталым —
          <w:br/>
           И темных хвойных игл, и теплых серых туч.
          <w:br/>
           Я смерти не боюсь и жизни покоряюсь:
          <w:br/>
           Как это облако, уснувшее вдали,
          <w:br/>
           И как цветы – без дум, я только наслаждаюсь
          <w:br/>
           Спокойствием небес, спокойствием земли…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2022-04-23T12:08:31+03:00</dcterms:created>
  <dcterms:modified xsi:type="dcterms:W3CDTF">2022-04-23T12:08:31+03:00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