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Склоненный ангел на соборе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Склоненный ангел на соборе
          <w:br/>
           Свой пламенник бросает в твердь,
          <w:br/>
           Исчезла с яростью во взоре
          <w:br/>
           Растоптанная смертью смерть.
          <w:br/>
           Дрожит восторженная ода
          <w:br/>
           В гудении колоколов.
          <w:br/>
           Все улицы полны народа,
          <w:br/>
           Как будто чудный свой улов
          <w:br/>
           «Ловец людей» сюда на сушу
          <w:br/>
           Весь выкинул. Вдали пальба. —
          <w:br/>
           Ожесточеннейшую душу
          <w:br/>
           Растопит радостью мольба.
          <w:br/>
           Иду с тобой. Весь мир — безлюден,
          <w:br/>
           Толпы как нет, лишь ты да я.
          <w:br/>
           Для нас одних так праздник чуден.
          <w:br/>
           Идем дыханье затая.
          <w:br/>
           И в сердце огненной горою
          <w:br/>
           Не купина — горящий лес
          <w:br/>
           Поет: «Тобой, одним тобою
          <w:br/>
           Сегодня навсегда воскрес!»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2022-04-26T19:40:50+03:00</dcterms:created>
  <dcterms:modified xsi:type="dcterms:W3CDTF">2022-04-26T19:40:50+03:00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