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"Слаб голос мой, но воля не слабеет..."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Слаб голос мой, но воля не слабеет,
          <w:br/>
          Мне даже легче стало без любви.
          <w:br/>
          Высоко небо, горный ветер веет
          <w:br/>
          И непорочны помыслы мои.
          <w:br/>
          <w:br/>
          Ушла к другим бессонница-сиделка,
          <w:br/>
          Я не томлюсь над серою золой,
          <w:br/>
          И башенных часов кривая стрелка
          <w:br/>
          Смертельной мне не кажется стрелой.
          <w:br/>
          <w:br/>
          Как прошлое над сердцем власть теряет!
          <w:br/>
          Освобожденье близко. Все прощу.
          <w:br/>
          Следя, как луч взбегает и сбегает
          <w:br/>
          По влажному весеннему плющу.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2021-11-10T19:34:25+03:00</dcterms:created>
  <dcterms:modified xsi:type="dcterms:W3CDTF">2021-11-10T19:34:25+03:00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