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Смерть, убаюкай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утомила меня.
          <w:br/>
          Смерть, наклонись надо мной!
          <w:br/>
          В небе — предчувствие дня,
          <w:br/>
          Сумрак бледнеет ночной…
          <w:br/>
          Смерть, убаюкай меня!
          <w:br/>
          Ранней душистой весной,
          <w:br/>
          В утренней девственной мгле,
          <w:br/>
          Дуб залепечет с сосной.
          <w:br/>
          Грустно поникнет к земле
          <w:br/>
          Ласковый ландыш лесной.
          <w:br/>
          Вестник бессмертного дня,
          <w:br/>
          Где-то зашепчет родник,
          <w:br/>
          Где-то проснется, звеня…
          <w:br/>
          В этот таинственный миг,
          <w:br/>
          Смерть, убаюкай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2022-03-25T09:10:41+03:00</dcterms:created>
  <dcterms:modified xsi:type="dcterms:W3CDTF">2022-03-25T09:10:41+03:00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