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со мной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со мной ты. О мальчик-игрушка!
          <w:br/>
          Буду ли нежной опять, как сестра?
          <w:br/>
          В старых часах притаилась кукушка.
          <w:br/>
          Выглянет скоро. И скажет: ‘Пора’.
          <w:br/>
          <w:br/>
          Чутко внимаю безумным рассказам.
          <w:br/>
          Не научился ты только молчать.
          <w:br/>
          Знаю, таким вот, как ты, сероглазым
          <w:br/>
          Весело жить и легко умирать.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2022-03-19T19:33:17+03:00</dcterms:created>
  <dcterms:modified xsi:type="dcterms:W3CDTF">2022-03-19T19:33:17+03:00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