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Собака и 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Старой обычай и давная мода,
          <w:br/>
           Были бъ ворота всегда на крѣпи.
          <w:br/>
           Въ домѣ, всегда, у приказнова рода,
          <w:br/>
           Песъ, на часахъ, у воротъ на цѣпи.
          <w:br/>
           Дворникъ забывшись не заперъ калитки;
          <w:br/>
           Слѣдственно можно втереться во дворъ.
          <w:br/>
           Въ вымыслахъ мудрыя остры и прытки:
          <w:br/>
           Входитъ мудрецъ тутъ, а именно воръ.
          <w:br/>
           Ластится, ластится льстецъ, ко собакѣ,
          <w:br/>
           Бросилъ ей жирнова мяса кусокъ:
          <w:br/>
           Песъ разсердясь закричалъ будто въ дракѣ:
          <w:br/>
           Рвешся напрасно нахалъ, а не въ прокъ:
          <w:br/>
           Воръ подкупити меня предпримаешъ,
          <w:br/>
           Хочешъ прибраться ты къ нашимъ крохамъ
          <w:br/>
           Вѣрна подарками пса не сломаешъ;
          <w:br/>
           Я не повинна приказнымъ грѣхамъ.
          <w:br/>
           Знаю сево я привѣтства причину;
          <w:br/>
           В завтрѣ пожалуй, да въ день а не въ ночь,
          <w:br/>
           Мясо снеси къ моему господину;
          <w:br/>
           Онъ до подарковъ поболѣ охочъ.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2022-04-23T10:39:51+03:00</dcterms:created>
  <dcterms:modified xsi:type="dcterms:W3CDTF">2022-04-23T10:39:51+03:00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