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Сокол ясный, головы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Сокол ясный, головы
          <w:br/>
          не клони на скатерть.
          <w:br/>
          Все страдания, увы,
          <w:br/>
          оттого, что заперт.
          <w:br/>
          <w:br/>
          Ручкой, юноша, не мучь
          <w:br/>
          запертую дверку.
          <w:br/>
          Пистолет похож на ключ,
          <w:br/>
          лишь бородка кверху.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2022-03-17T22:08:10+03:00</dcterms:created>
  <dcterms:modified xsi:type="dcterms:W3CDTF">2022-03-17T22:08:10+03:00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