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Солнце, воздух и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Солнце, воздух и вода –
          <w:br/>
          Наши лучшие друзья.
          <w:br/>
          С ними будем мы дружить,
          <w:br/>
          Чтоб здоровыми нам быть.
          <w:br/>
          О ногтях
          <w:br/>
          Кто ногтей не чистит
          <w:br/>
          И не подстригает,
          <w:br/>
          Тот своих знакомых
          <w:br/>
          Здорово пугает.
          <w:br/>
          Ведь с ногтями грязными,
          <w:br/>
          Длинными и острыми
          <w:br/>
          Могут очень просто вас
          <w:br/>
          Перепутать с монстрами.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2022-03-18T03:40:59+03:00</dcterms:created>
  <dcterms:modified xsi:type="dcterms:W3CDTF">2022-03-18T03:40:59+03:00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