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(Мне некого любить, а без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некого любить, а без любви — туман,
          <w:br/>
          И хочется любви — до горечи, до боли!
          <w:br/>
          Мне некого любить, и сердце не в неволе, —
          <w:br/>
          Неволя же любви — милей свободных стран.
          <w:br/>
          Кого любил — забыл. И страсти ураган,
          <w:br/>
          Как буря пронесясь мятежно в пышном поле,
          <w:br/>
          Измял мои мечты, взростя в груди обман.
          <w:br/>
          Теперь мечты опять стихию побороли…
          <w:br/>
          О, женщина! о ты, владычица над духом!
          <w:br/>
          Прислушайся к тоске моей сердечным слухом:
          <w:br/>
          Я в одиночестве! я жизнь готов разбить!
          <w:br/>
          Но как найду тебя? и как найдешь меня ты?
          <w:br/>
          Я кличу, мучусь, жду! вдуше моей — набаты!
          <w:br/>
          В крови моей— пожар! Но — некого любить!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2022-03-22T10:03:12+03:00</dcterms:created>
  <dcterms:modified xsi:type="dcterms:W3CDTF">2022-03-22T10:03:12+03:00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