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XXX (Петрарка, и Шекспир, и Бутурлин)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Петрарка, и Шекспир, и Бутурлин
          <w:br/>
          (Пусть мне простят, что с гениями рядом
          <w:br/>
          Поставил имя скромное парадом…)
          <w:br/>
          Сонет воздвигли на престол вершин.
          <w:br/>
          Портной для измеренья взял аршин.
          <w:br/>
          Поэт, окинув нео-форму взглядом
          <w:br/>
          И напитав ее утопий ядом,
          <w:br/>
          Сплел сеть стихов для солнечных глубин.
          <w:br/>
          И вот, сонета выяснив секрет,
          <w:br/>
          Себе поэты выбрали сонет
          <w:br/>
          Для выраженья чувств, картин, утопий.
          <w:br/>
          И от Петрарки вплоть до наших дней
          <w:br/>
          Сонет писали тысячи людей —
          <w:br/>
          Оригинал, ты потускнел от копий!..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2022-03-22T10:04:01+03:00</dcterms:created>
  <dcterms:modified xsi:type="dcterms:W3CDTF">2022-03-22T10:04:01+03:00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