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Марине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певчий бунт, за крестную судьбу,
          <w:br/>
           по смертный миг плательщицу оброка,
          <w:br/>
           да смуглый лоб, воскинутый высоко,
          <w:br/>
           люблю Марину — Божию рабу.
          <w:br/>
          <w:br/>
          Люблю Марину — Божия пророка
          <w:br/>
           с грозой перстов, притиснутых ко лбу,
          <w:br/>
           с петлей на шее, в нищенском гробу,
          <w:br/>
           приявшу честь от родины и рока,
          <w:br/>
          <w:br/>
          что в снах берез касалась горней грани,
          <w:br/>
           чья длань щедра, а дух щедрее длани.
          <w:br/>
           Ее тропа — дождем с моих висков,
          <w:br/>
          <w:br/>
          ее зарей глаза мои моримы,
          <w:br/>
           и мне в добро Аксаков и Лесков —
          <w:br/>
           любимые прозаики Марины.
          <w:br/>
           ________________________
          <w:br/>
          <a href="https://rustih.ru/marina-cvetaeva/">Стихи Марины Цветаевой</a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2022-04-21T21:30:14+03:00</dcterms:created>
  <dcterms:modified xsi:type="dcterms:W3CDTF">2022-04-21T21:30:14+03:00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