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Сонетик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Маленькая моя, я грущу
          <w:br/>
          (а ты в песке скок-поскок).
          <w:br/>
          Как звездочку тебя ищу:
          <w:br/>
          разлука как телескоп.
          <w:br/>
          <w:br/>
          Быть может, с того конца
          <w:br/>
          заглянешь (как Левенгук),
          <w:br/>
          не разглядишь лица,
          <w:br/>
          но услышишь: стук-стук.
          <w:br/>
          <w:br/>
          Это в медвежьем углу
          <w:br/>
          по воздуху (по стеклу)
          <w:br/>
          царапаются кусты,
          <w:br/>
          и постукивает во тьму
          <w:br/>
          сердце, где проживаешь ты,
          <w:br/>
          помимо жизни в Крыму.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2022-03-17T18:11:54+03:00</dcterms:created>
  <dcterms:modified xsi:type="dcterms:W3CDTF">2022-03-17T18:11:54+03:00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